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广安市×××</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关于×××项目进场交易的函（样本）</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广安市公共资源交易</w:t>
      </w:r>
      <w:r>
        <w:rPr>
          <w:rFonts w:hint="eastAsia" w:ascii="方正仿宋_GBK" w:hAnsi="方正仿宋_GBK" w:eastAsia="方正仿宋_GBK" w:cs="方正仿宋_GBK"/>
          <w:sz w:val="33"/>
          <w:szCs w:val="33"/>
        </w:rPr>
        <w:t>中心：</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我单位现有×××项目一宗，拟将在贵单位进场交易。本项目（简述项目基本情况，资金来源，预算金额；项目分管领导，经办人及联系方式）。</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right"/>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×××（单位名称）</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right"/>
        <w:textAlignment w:val="auto"/>
        <w:rPr>
          <w:rFonts w:hint="eastAsia" w:ascii="方正仿宋_GBK" w:hAnsi="方正仿宋_GBK" w:eastAsia="方正仿宋_GBK" w:cs="方正仿宋_GBK"/>
          <w:sz w:val="33"/>
          <w:szCs w:val="33"/>
        </w:rPr>
        <w:sectPr>
          <w:headerReference r:id="rId3" w:type="default"/>
          <w:pgSz w:w="11906" w:h="16838"/>
          <w:pgMar w:top="2041" w:right="1531" w:bottom="1701" w:left="1531" w:header="851" w:footer="992" w:gutter="0"/>
          <w:cols w:space="720" w:num="1"/>
          <w:docGrid w:type="lines" w:linePitch="312" w:charSpace="0"/>
        </w:sectPr>
      </w:pPr>
      <w:r>
        <w:rPr>
          <w:rFonts w:hint="eastAsia" w:ascii="方正仿宋_GBK" w:hAnsi="方正仿宋_GBK" w:eastAsia="方正仿宋_GBK" w:cs="方正仿宋_GBK"/>
          <w:sz w:val="33"/>
          <w:szCs w:val="33"/>
        </w:rPr>
        <w:t>×××年××月××日</w:t>
      </w:r>
    </w:p>
    <w:p>
      <w:pPr>
        <w:spacing w:line="640" w:lineRule="exact"/>
        <w:jc w:val="center"/>
        <w:rPr>
          <w:rFonts w:ascii="华文中宋" w:hAnsi="华文中宋" w:eastAsia="华文中宋"/>
          <w:sz w:val="44"/>
          <w:szCs w:val="44"/>
        </w:rPr>
      </w:pPr>
      <w:r>
        <w:rPr>
          <w:rFonts w:ascii="华文中宋" w:hAnsi="华文中宋" w:eastAsia="华文中宋"/>
          <w:sz w:val="44"/>
          <w:szCs w:val="44"/>
        </w:rPr>
        <w:t>广安市国有产权进场交易</w:t>
      </w:r>
    </w:p>
    <w:p>
      <w:pPr>
        <w:spacing w:line="640" w:lineRule="exact"/>
        <w:jc w:val="center"/>
        <w:rPr>
          <w:rFonts w:ascii="华文中宋" w:hAnsi="华文中宋" w:eastAsia="华文中宋"/>
          <w:sz w:val="44"/>
          <w:szCs w:val="44"/>
        </w:rPr>
      </w:pPr>
      <w:r>
        <w:rPr>
          <w:rFonts w:ascii="华文中宋" w:hAnsi="华文中宋" w:eastAsia="华文中宋"/>
          <w:sz w:val="44"/>
          <w:szCs w:val="44"/>
        </w:rPr>
        <w:t>委托申请表</w:t>
      </w:r>
    </w:p>
    <w:p>
      <w:pPr>
        <w:keepNext w:val="0"/>
        <w:keepLines w:val="0"/>
        <w:pageBreakBefore w:val="0"/>
        <w:widowControl w:val="0"/>
        <w:kinsoku/>
        <w:wordWrap/>
        <w:overflowPunct/>
        <w:topLinePunct w:val="0"/>
        <w:autoSpaceDE/>
        <w:autoSpaceDN/>
        <w:bidi w:val="0"/>
        <w:adjustRightInd/>
        <w:snapToGrid/>
        <w:spacing w:line="520" w:lineRule="exact"/>
        <w:ind w:left="338" w:leftChars="0" w:hanging="338" w:hangingChars="141"/>
        <w:textAlignment w:val="auto"/>
        <w:rPr>
          <w:rFonts w:ascii="新宋体" w:hAnsi="新宋体" w:eastAsia="新宋体"/>
          <w:sz w:val="24"/>
          <w:szCs w:val="24"/>
        </w:rPr>
      </w:pPr>
      <w:r>
        <w:rPr>
          <w:rFonts w:hint="eastAsia" w:ascii="新宋体" w:hAnsi="新宋体" w:eastAsia="新宋体"/>
          <w:sz w:val="24"/>
          <w:szCs w:val="24"/>
        </w:rPr>
        <w:t>经办人：            联系电话：                          填报日期：</w:t>
      </w:r>
    </w:p>
    <w:tbl>
      <w:tblPr>
        <w:tblStyle w:val="5"/>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1984"/>
        <w:gridCol w:w="2268"/>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199" w:leftChars="-95" w:firstLine="198" w:firstLineChars="71"/>
              <w:jc w:val="center"/>
              <w:textAlignment w:val="auto"/>
              <w:rPr>
                <w:rFonts w:ascii="新宋体" w:hAnsi="新宋体" w:eastAsia="新宋体"/>
                <w:sz w:val="28"/>
                <w:szCs w:val="28"/>
              </w:rPr>
            </w:pPr>
            <w:r>
              <w:rPr>
                <w:rFonts w:hint="eastAsia" w:ascii="新宋体" w:hAnsi="新宋体" w:eastAsia="新宋体"/>
                <w:sz w:val="28"/>
                <w:szCs w:val="28"/>
              </w:rPr>
              <w:t>交易平台</w:t>
            </w:r>
          </w:p>
        </w:tc>
        <w:tc>
          <w:tcPr>
            <w:tcW w:w="6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hint="eastAsia" w:ascii="新宋体" w:hAnsi="新宋体" w:eastAsia="新宋体"/>
                <w:sz w:val="28"/>
                <w:szCs w:val="28"/>
              </w:rPr>
              <w:t>广安市公共资源交易中心国有产权竞价平台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ascii="新宋体" w:hAnsi="新宋体" w:eastAsia="新宋体"/>
                <w:sz w:val="28"/>
                <w:szCs w:val="28"/>
              </w:rPr>
              <w:t>项目编号</w:t>
            </w:r>
          </w:p>
        </w:tc>
        <w:tc>
          <w:tcPr>
            <w:tcW w:w="6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ascii="新宋体" w:hAnsi="新宋体" w:eastAsia="新宋体"/>
                <w:sz w:val="28"/>
                <w:szCs w:val="28"/>
              </w:rPr>
              <w:t>广安公资产权</w:t>
            </w:r>
            <w:r>
              <w:rPr>
                <w:rFonts w:hint="eastAsia" w:ascii="新宋体" w:hAnsi="新宋体" w:eastAsia="新宋体"/>
                <w:sz w:val="28"/>
                <w:szCs w:val="28"/>
              </w:rPr>
              <w:t>〔20</w:t>
            </w:r>
            <w:r>
              <w:rPr>
                <w:rFonts w:hint="eastAsia" w:ascii="新宋体" w:hAnsi="新宋体" w:eastAsia="新宋体"/>
                <w:sz w:val="28"/>
                <w:szCs w:val="28"/>
                <w:lang w:val="en-US" w:eastAsia="zh-CN"/>
              </w:rPr>
              <w:t>2</w:t>
            </w:r>
            <w:r>
              <w:rPr>
                <w:rFonts w:hint="eastAsia" w:ascii="新宋体" w:hAnsi="新宋体" w:eastAsia="新宋体"/>
                <w:sz w:val="28"/>
                <w:szCs w:val="28"/>
              </w:rPr>
              <w:t xml:space="preserve">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5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ascii="新宋体" w:hAnsi="新宋体" w:eastAsia="新宋体"/>
                <w:sz w:val="28"/>
                <w:szCs w:val="28"/>
              </w:rPr>
              <w:t>委托项目名称</w:t>
            </w:r>
          </w:p>
        </w:tc>
        <w:tc>
          <w:tcPr>
            <w:tcW w:w="6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5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ascii="新宋体" w:hAnsi="新宋体" w:eastAsia="新宋体"/>
                <w:sz w:val="28"/>
                <w:szCs w:val="28"/>
              </w:rPr>
              <w:t>委托单位</w:t>
            </w:r>
          </w:p>
        </w:tc>
        <w:tc>
          <w:tcPr>
            <w:tcW w:w="6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25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ascii="新宋体" w:hAnsi="新宋体" w:eastAsia="新宋体"/>
                <w:sz w:val="28"/>
                <w:szCs w:val="28"/>
              </w:rPr>
              <w:t>委托项目概况</w:t>
            </w:r>
          </w:p>
        </w:tc>
        <w:tc>
          <w:tcPr>
            <w:tcW w:w="6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ascii="新宋体" w:hAnsi="新宋体" w:eastAsia="新宋体"/>
                <w:sz w:val="28"/>
                <w:szCs w:val="28"/>
              </w:rPr>
              <w:t>评估价</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ascii="新宋体" w:hAnsi="新宋体" w:eastAsia="新宋体"/>
                <w:sz w:val="28"/>
                <w:szCs w:val="28"/>
              </w:rPr>
              <w:t>是否设置保底价</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25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ascii="新宋体" w:hAnsi="新宋体" w:eastAsia="新宋体"/>
                <w:sz w:val="28"/>
                <w:szCs w:val="28"/>
              </w:rPr>
              <w:t>委托方意见</w:t>
            </w:r>
          </w:p>
        </w:tc>
        <w:tc>
          <w:tcPr>
            <w:tcW w:w="6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Cs w:val="21"/>
              </w:rPr>
            </w:pPr>
            <w:r>
              <w:rPr>
                <w:rFonts w:hint="eastAsia" w:ascii="新宋体" w:hAnsi="新宋体" w:eastAsia="新宋体"/>
                <w:sz w:val="28"/>
                <w:szCs w:val="28"/>
              </w:rPr>
              <w:t xml:space="preserve">               </w:t>
            </w:r>
            <w:r>
              <w:rPr>
                <w:rFonts w:hint="eastAsia" w:ascii="新宋体" w:hAnsi="新宋体" w:eastAsia="新宋体"/>
                <w:szCs w:val="21"/>
              </w:rPr>
              <w:t>签章：</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hint="eastAsia" w:ascii="新宋体" w:hAnsi="新宋体" w:eastAsia="新宋体"/>
                <w:szCs w:val="21"/>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25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ascii="新宋体" w:hAnsi="新宋体" w:eastAsia="新宋体"/>
                <w:sz w:val="28"/>
                <w:szCs w:val="28"/>
              </w:rPr>
              <w:t>广安市国资委意见</w:t>
            </w:r>
          </w:p>
        </w:tc>
        <w:tc>
          <w:tcPr>
            <w:tcW w:w="6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4"/>
                <w:szCs w:val="24"/>
              </w:rPr>
            </w:pPr>
            <w:r>
              <w:rPr>
                <w:rFonts w:hint="eastAsia" w:ascii="新宋体" w:hAnsi="新宋体" w:eastAsia="新宋体"/>
                <w:sz w:val="28"/>
                <w:szCs w:val="28"/>
              </w:rPr>
              <w:t xml:space="preserve">               </w:t>
            </w:r>
            <w:r>
              <w:rPr>
                <w:rFonts w:hint="eastAsia" w:ascii="新宋体" w:hAnsi="新宋体" w:eastAsia="新宋体"/>
                <w:sz w:val="24"/>
                <w:szCs w:val="24"/>
              </w:rPr>
              <w:t>签章：</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新宋体"/>
                <w:sz w:val="28"/>
                <w:szCs w:val="28"/>
              </w:rPr>
            </w:pPr>
            <w:r>
              <w:rPr>
                <w:rFonts w:hint="eastAsia" w:ascii="新宋体" w:hAnsi="新宋体" w:eastAsia="新宋体"/>
                <w:sz w:val="24"/>
                <w:szCs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2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ascii="新宋体" w:hAnsi="新宋体" w:eastAsia="新宋体" w:cs="新宋体"/>
                <w:sz w:val="24"/>
                <w:szCs w:val="24"/>
              </w:rPr>
              <w:t>移交资料</w:t>
            </w:r>
          </w:p>
        </w:tc>
        <w:tc>
          <w:tcPr>
            <w:tcW w:w="6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1、进场交易函；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2、主管单位批复文件原件；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3、资产评估报告原件；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rFonts w:hint="eastAsia" w:ascii="新宋体" w:hAnsi="新宋体" w:eastAsia="新宋体" w:cs="新宋体"/>
                <w:sz w:val="24"/>
                <w:szCs w:val="24"/>
              </w:rPr>
              <w:t>4、其他资料。</w:t>
            </w:r>
          </w:p>
        </w:tc>
      </w:tr>
    </w:tbl>
    <w:p>
      <w:pPr>
        <w:spacing w:line="400" w:lineRule="exact"/>
        <w:rPr>
          <w:rFonts w:hint="eastAsia" w:ascii="新宋体" w:hAnsi="新宋体" w:eastAsia="新宋体" w:cs="新宋体"/>
        </w:rPr>
      </w:pPr>
      <w:r>
        <w:rPr>
          <w:rFonts w:hint="eastAsia" w:ascii="新宋体" w:hAnsi="新宋体" w:eastAsia="新宋体" w:cs="新宋体"/>
        </w:rPr>
        <w:t>注：1、委托单位须完整提供申请资料。</w:t>
      </w:r>
    </w:p>
    <w:p>
      <w:pPr>
        <w:spacing w:line="400" w:lineRule="exact"/>
        <w:ind w:firstLine="420" w:firstLineChars="200"/>
        <w:jc w:val="both"/>
        <w:rPr>
          <w:rFonts w:hint="eastAsia" w:ascii="新宋体" w:hAnsi="新宋体" w:eastAsia="新宋体" w:cs="新宋体"/>
          <w:lang w:val="en-US" w:eastAsia="zh-CN"/>
        </w:rPr>
        <w:sectPr>
          <w:pgSz w:w="11906" w:h="16838"/>
          <w:pgMar w:top="1135" w:right="1531" w:bottom="993" w:left="1531" w:header="851" w:footer="992" w:gutter="0"/>
          <w:cols w:space="720" w:num="1"/>
          <w:docGrid w:type="lines" w:linePitch="312" w:charSpace="0"/>
        </w:sectPr>
      </w:pPr>
      <w:r>
        <w:rPr>
          <w:rFonts w:hint="eastAsia" w:ascii="新宋体" w:hAnsi="新宋体" w:eastAsia="新宋体" w:cs="新宋体"/>
        </w:rPr>
        <w:t>2、此样表可在广安公共资源交易网（https://gasggzy.cn/）下载。广安市公共资源交易中心交易受理科电话：</w:t>
      </w:r>
      <w:r>
        <w:rPr>
          <w:rFonts w:hint="eastAsia" w:ascii="新宋体" w:hAnsi="新宋体" w:eastAsia="新宋体" w:cs="新宋体"/>
          <w:lang w:val="en-US" w:eastAsia="zh-CN"/>
        </w:rPr>
        <w:t>2390198</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广安市国有产权进场交易</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授权委托书</w:t>
      </w:r>
    </w:p>
    <w:p>
      <w:pPr>
        <w:spacing w:line="600" w:lineRule="exact"/>
        <w:ind w:firstLine="640" w:firstLineChars="200"/>
        <w:rPr>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广安市公共资源交易中心：</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本授权声明：</w:t>
      </w:r>
      <w:r>
        <w:rPr>
          <w:rFonts w:hint="eastAsia" w:ascii="方正仿宋_GBK" w:hAnsi="方正仿宋_GBK" w:eastAsia="方正仿宋_GBK" w:cs="方正仿宋_GBK"/>
          <w:b/>
          <w:sz w:val="33"/>
          <w:szCs w:val="33"/>
          <w:u w:val="single"/>
        </w:rPr>
        <w:t xml:space="preserve">             </w:t>
      </w:r>
      <w:r>
        <w:rPr>
          <w:rFonts w:hint="eastAsia" w:ascii="方正仿宋_GBK" w:hAnsi="方正仿宋_GBK" w:eastAsia="方正仿宋_GBK" w:cs="方正仿宋_GBK"/>
          <w:sz w:val="33"/>
          <w:szCs w:val="33"/>
        </w:rPr>
        <w:t>（公司名称）</w:t>
      </w:r>
      <w:r>
        <w:rPr>
          <w:rFonts w:hint="eastAsia" w:ascii="方正仿宋_GBK" w:hAnsi="方正仿宋_GBK" w:eastAsia="方正仿宋_GBK" w:cs="方正仿宋_GBK"/>
          <w:sz w:val="33"/>
          <w:szCs w:val="33"/>
          <w:u w:val="single"/>
        </w:rPr>
        <w:t xml:space="preserve">         </w:t>
      </w:r>
      <w:r>
        <w:rPr>
          <w:rFonts w:hint="eastAsia" w:ascii="方正仿宋_GBK" w:hAnsi="方正仿宋_GBK" w:eastAsia="方正仿宋_GBK" w:cs="方正仿宋_GBK"/>
          <w:sz w:val="33"/>
          <w:szCs w:val="33"/>
        </w:rPr>
        <w:t>（法定代表人、职务）授权</w:t>
      </w:r>
      <w:r>
        <w:rPr>
          <w:rFonts w:hint="eastAsia" w:ascii="方正仿宋_GBK" w:hAnsi="方正仿宋_GBK" w:eastAsia="方正仿宋_GBK" w:cs="方正仿宋_GBK"/>
          <w:sz w:val="33"/>
          <w:szCs w:val="33"/>
          <w:u w:val="single"/>
        </w:rPr>
        <w:t xml:space="preserve">         </w:t>
      </w:r>
      <w:r>
        <w:rPr>
          <w:rFonts w:hint="eastAsia" w:ascii="方正仿宋_GBK" w:hAnsi="方正仿宋_GBK" w:eastAsia="方正仿宋_GBK" w:cs="方正仿宋_GBK"/>
          <w:sz w:val="33"/>
          <w:szCs w:val="33"/>
        </w:rPr>
        <w:t>（受托人姓名、职务）为我方代表，全权代表我方处理关于</w:t>
      </w:r>
      <w:r>
        <w:rPr>
          <w:rFonts w:hint="eastAsia" w:ascii="方正仿宋_GBK" w:hAnsi="方正仿宋_GBK" w:eastAsia="方正仿宋_GBK" w:cs="方正仿宋_GBK"/>
          <w:sz w:val="33"/>
          <w:szCs w:val="33"/>
          <w:u w:val="single"/>
        </w:rPr>
        <w:t xml:space="preserve">                </w:t>
      </w:r>
      <w:r>
        <w:rPr>
          <w:rFonts w:hint="eastAsia" w:ascii="方正仿宋_GBK" w:hAnsi="方正仿宋_GBK" w:eastAsia="方正仿宋_GBK" w:cs="方正仿宋_GBK"/>
          <w:sz w:val="33"/>
          <w:szCs w:val="33"/>
        </w:rPr>
        <w:t>交易活动的一切事宜。该委托代理人从事的一切与本次交易活动有关的民事行为和签订的所有文书，我方均予承认，并承担法律后果。</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firstLine="4290" w:firstLineChars="13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委托方（盖章）：</w:t>
      </w:r>
    </w:p>
    <w:p>
      <w:pPr>
        <w:keepNext w:val="0"/>
        <w:keepLines w:val="0"/>
        <w:pageBreakBefore w:val="0"/>
        <w:widowControl w:val="0"/>
        <w:kinsoku/>
        <w:wordWrap/>
        <w:overflowPunct/>
        <w:topLinePunct w:val="0"/>
        <w:autoSpaceDE/>
        <w:autoSpaceDN/>
        <w:bidi w:val="0"/>
        <w:adjustRightInd/>
        <w:snapToGrid/>
        <w:spacing w:line="590" w:lineRule="exact"/>
        <w:ind w:firstLine="4290" w:firstLineChars="13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法定代表人（签字或盖章）：</w:t>
      </w:r>
    </w:p>
    <w:p>
      <w:pPr>
        <w:keepNext w:val="0"/>
        <w:keepLines w:val="0"/>
        <w:pageBreakBefore w:val="0"/>
        <w:widowControl w:val="0"/>
        <w:kinsoku/>
        <w:wordWrap/>
        <w:overflowPunct/>
        <w:topLinePunct w:val="0"/>
        <w:autoSpaceDE/>
        <w:autoSpaceDN/>
        <w:bidi w:val="0"/>
        <w:adjustRightInd/>
        <w:snapToGrid/>
        <w:spacing w:line="590" w:lineRule="exact"/>
        <w:ind w:firstLine="4290" w:firstLineChars="13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受托人（签字）：</w:t>
      </w:r>
    </w:p>
    <w:p>
      <w:pPr>
        <w:keepNext w:val="0"/>
        <w:keepLines w:val="0"/>
        <w:pageBreakBefore w:val="0"/>
        <w:widowControl w:val="0"/>
        <w:kinsoku/>
        <w:wordWrap/>
        <w:overflowPunct/>
        <w:topLinePunct w:val="0"/>
        <w:autoSpaceDE/>
        <w:autoSpaceDN/>
        <w:bidi w:val="0"/>
        <w:adjustRightInd/>
        <w:snapToGrid/>
        <w:spacing w:line="590" w:lineRule="exact"/>
        <w:ind w:firstLine="5610" w:firstLineChars="1700"/>
        <w:textAlignment w:val="auto"/>
        <w:rPr>
          <w:rFonts w:hint="eastAsia" w:ascii="仿宋_GB2312" w:eastAsia="仿宋_GB2312"/>
          <w:sz w:val="32"/>
          <w:szCs w:val="32"/>
        </w:rPr>
      </w:pPr>
      <w:r>
        <w:rPr>
          <w:rFonts w:hint="eastAsia" w:ascii="方正仿宋_GBK" w:hAnsi="方正仿宋_GBK" w:eastAsia="方正仿宋_GBK" w:cs="方正仿宋_GBK"/>
          <w:sz w:val="33"/>
          <w:szCs w:val="33"/>
        </w:rPr>
        <w:t>年   月   日</w:t>
      </w:r>
    </w:p>
    <w:sectPr>
      <w:pgSz w:w="11906" w:h="16838"/>
      <w:pgMar w:top="204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OWYyMTg2YTEzMjY2ODA2OTk1YmY0YzZlMDVhNTUifQ=="/>
    <w:docVar w:name="KSO_WPS_MARK_KEY" w:val="b885c1cc-a658-4485-a01a-9614bfc745ef"/>
  </w:docVars>
  <w:rsids>
    <w:rsidRoot w:val="00172A27"/>
    <w:rsid w:val="001C669A"/>
    <w:rsid w:val="00B0234D"/>
    <w:rsid w:val="00C515A2"/>
    <w:rsid w:val="00D86DB8"/>
    <w:rsid w:val="0F2B4CE5"/>
    <w:rsid w:val="106A55BB"/>
    <w:rsid w:val="1D5D33BF"/>
    <w:rsid w:val="390C659E"/>
    <w:rsid w:val="6B9654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147</Characters>
  <Lines>1</Lines>
  <Paragraphs>1</Paragraphs>
  <TotalTime>6</TotalTime>
  <ScaleCrop>false</ScaleCrop>
  <LinksUpToDate>false</LinksUpToDate>
  <CharactersWithSpaces>188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2019-04-25T07:23:00Z</dcterms:created>
  <dc:creator>NTKO</dc:creator>
  <cp:lastModifiedBy>雄雄จุ๊บฉันคิดถึง</cp:lastModifiedBy>
  <dcterms:modified xsi:type="dcterms:W3CDTF">2024-10-17T03:19:01Z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2F0CCBE5CBA84F23B1DFE160A6968622_13</vt:lpwstr>
  </property>
</Properties>
</file>